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1C60D8" w:rsidRPr="00791B85" w:rsidTr="001C60D8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60D8" w:rsidRPr="00791B85" w:rsidRDefault="001C60D8" w:rsidP="001C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1C60D8" w:rsidRPr="00791B85" w:rsidRDefault="001C60D8" w:rsidP="001C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1C60D8" w:rsidRPr="00791B85" w:rsidRDefault="001C60D8" w:rsidP="001C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60D8" w:rsidRPr="00791B85" w:rsidRDefault="001C60D8" w:rsidP="001C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4494A1" wp14:editId="7006D0D5">
                  <wp:extent cx="653415" cy="795655"/>
                  <wp:effectExtent l="0" t="0" r="0" b="4445"/>
                  <wp:docPr id="1" name="Рисунок 4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0D8" w:rsidRPr="002C553B" w:rsidRDefault="001C60D8" w:rsidP="001C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C60D8" w:rsidRPr="00791B85" w:rsidRDefault="001C60D8" w:rsidP="001C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1C60D8" w:rsidRPr="00791B85" w:rsidRDefault="001C60D8" w:rsidP="001C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1C60D8" w:rsidRPr="00791B85" w:rsidRDefault="001C60D8" w:rsidP="001C6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791B8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1C60D8" w:rsidRPr="00791B85" w:rsidRDefault="001C60D8" w:rsidP="001C60D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91B85" w:rsidRPr="002C553B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1B85" w:rsidRPr="00791B85" w:rsidRDefault="00791B85" w:rsidP="00791B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>Р</w:t>
      </w:r>
      <w:proofErr w:type="gramEnd"/>
      <w:r w:rsidRPr="00791B85">
        <w:rPr>
          <w:rFonts w:ascii="Times New Roman" w:eastAsia="Times New Roman" w:hAnsi="Times New Roman" w:cs="Times New Roman"/>
          <w:b/>
          <w:bCs/>
          <w:sz w:val="32"/>
          <w:szCs w:val="26"/>
          <w:lang w:eastAsia="ru-RU"/>
        </w:rPr>
        <w:t xml:space="preserve"> А С П О Р Я Ж Е Н И Е</w:t>
      </w:r>
    </w:p>
    <w:p w:rsidR="00791B85" w:rsidRPr="002C553B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D04" w:rsidRDefault="00791B85" w:rsidP="00B27D04">
      <w:pPr>
        <w:pStyle w:val="a9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791B85">
        <w:rPr>
          <w:sz w:val="28"/>
          <w:szCs w:val="20"/>
        </w:rPr>
        <w:t xml:space="preserve">от </w:t>
      </w:r>
      <w:r w:rsidR="00B27D04">
        <w:rPr>
          <w:sz w:val="28"/>
          <w:szCs w:val="20"/>
        </w:rPr>
        <w:t xml:space="preserve"> </w:t>
      </w:r>
      <w:r w:rsidR="00B27D04">
        <w:rPr>
          <w:i/>
          <w:sz w:val="28"/>
          <w:szCs w:val="28"/>
          <w:u w:val="single"/>
        </w:rPr>
        <w:t xml:space="preserve">27.02.2015  </w:t>
      </w:r>
      <w:r w:rsidR="00B27D04">
        <w:rPr>
          <w:i/>
          <w:sz w:val="28"/>
          <w:szCs w:val="28"/>
          <w:u w:val="single"/>
        </w:rPr>
        <w:t xml:space="preserve"> </w:t>
      </w:r>
      <w:bookmarkStart w:id="0" w:name="_GoBack"/>
      <w:bookmarkEnd w:id="0"/>
      <w:r w:rsidR="00B27D04">
        <w:rPr>
          <w:i/>
          <w:sz w:val="28"/>
          <w:szCs w:val="28"/>
          <w:u w:val="single"/>
        </w:rPr>
        <w:t>№ 50</w:t>
      </w:r>
      <w:r w:rsidR="00B27D04">
        <w:rPr>
          <w:i/>
          <w:sz w:val="28"/>
          <w:szCs w:val="28"/>
          <w:u w:val="single"/>
        </w:rPr>
        <w:t>7</w:t>
      </w:r>
      <w:r w:rsidR="00B27D04">
        <w:rPr>
          <w:i/>
          <w:sz w:val="28"/>
          <w:szCs w:val="28"/>
          <w:u w:val="single"/>
        </w:rPr>
        <w:t>-р</w:t>
      </w:r>
    </w:p>
    <w:p w:rsidR="00791B85" w:rsidRPr="00791B85" w:rsidRDefault="00791B85" w:rsidP="00B27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791B85" w:rsidRDefault="00791B85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60D8" w:rsidRDefault="001C60D8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60D8" w:rsidRPr="00791B85" w:rsidRDefault="001C60D8" w:rsidP="0079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60D8" w:rsidRPr="00791B85" w:rsidRDefault="001C60D8" w:rsidP="001C6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продаже на аукционе муниципальных объектов недвижимости,  расположенных по адресу: Республика Адыгея, г. Майкоп,</w:t>
      </w:r>
    </w:p>
    <w:p w:rsidR="00791B85" w:rsidRPr="00791B85" w:rsidRDefault="001C60D8" w:rsidP="001C6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ул. Некрасова, д.301а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D8" w:rsidRPr="00791B85" w:rsidRDefault="001C60D8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21.12.2001 №178-ФЗ           «О приватизации государственного и муниципального имущества», Уставом муниципального образования «Город Майкоп», Положением            «О порядке управления и распоряжения муниципальной собственностью муниципального образования «Город Майкоп» №70-ПС от 22.06.2006г., на основании Решения Совета народных депутатов муниципального образования «Город Майкоп»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    «Об утверждении прогнозного плана приватизации муниципального имущества муниципального образования «Город Майкоп</w:t>
      </w:r>
      <w:proofErr w:type="gramEnd"/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год»:</w:t>
      </w:r>
    </w:p>
    <w:p w:rsidR="00791B85" w:rsidRPr="00791B85" w:rsidRDefault="00791B85" w:rsidP="001C60D8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Продать на аукционе с открытой формой подачи предложений о цене объекты недвижимости, расположенные по адресу: г. Майкоп,                  ул. Некрасова, д.301а: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Административное здание, площадью 135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, Литер:</w:t>
      </w:r>
      <w:r w:rsidR="002C55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А,</w:t>
      </w:r>
      <w:r w:rsidR="002C55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gram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proofErr w:type="gramEnd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кадастровый номер: 01:08:0507030:51, стоимость 1577340,0 руб.; 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Административное здание, площадью 46,2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, Литер:</w:t>
      </w:r>
      <w:r w:rsidR="002C55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Е, стр.3, кадастровый номер: 01:08:0507030:49, стоимость 444630,0 руб.;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Бытовое помещение, площадью 28,6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, Литер: В, кадастровый номер: 01:08:0507030:52, стоимость 217928,0 руб.;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- Мастерская, площадью 91,1</w:t>
      </w:r>
      <w:r w:rsidR="002C55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Литер: </w:t>
      </w:r>
      <w:proofErr w:type="gram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proofErr w:type="gramEnd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кадастровый номер: 01:08:0507030:48, стоимость 925043,0 руб.;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Котельная, площадью 5,8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, Литер: Г, кадастровый номер: 01:08:0507030:50, стоимость 70631,0 руб.;</w:t>
      </w:r>
    </w:p>
    <w:p w:rsidR="00791B85" w:rsidRPr="00791B85" w:rsidRDefault="00791B85" w:rsidP="00791B8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Склад, площадью 211,7 </w:t>
      </w:r>
      <w:proofErr w:type="spell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, Литер: Д, кадастровый номер: 01:08:0507030:98, стоимость 1296528,0 руб.;</w:t>
      </w:r>
    </w:p>
    <w:p w:rsidR="00791B85" w:rsidRPr="00791B85" w:rsidRDefault="001C60D8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E0D532" wp14:editId="745FB34E">
            <wp:simplePos x="0" y="0"/>
            <wp:positionH relativeFrom="margin">
              <wp:posOffset>4675505</wp:posOffset>
            </wp:positionH>
            <wp:positionV relativeFrom="margin">
              <wp:posOffset>9225280</wp:posOffset>
            </wp:positionV>
            <wp:extent cx="1182370" cy="365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Земельный участок, площадью 1599 </w:t>
      </w:r>
      <w:proofErr w:type="spellStart"/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кв</w:t>
      </w:r>
      <w:proofErr w:type="gramStart"/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.м</w:t>
      </w:r>
      <w:proofErr w:type="spellEnd"/>
      <w:proofErr w:type="gramEnd"/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категория земель - для размещения административного здания с производственными </w:t>
      </w:r>
      <w:r w:rsidR="00791B85"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помещениями, кадастровый номер: 01:08:0507030:26, стоимость 4800900,0 руб.,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Общей начальной стоимостью </w:t>
      </w:r>
      <w:r w:rsidR="00C41406">
        <w:rPr>
          <w:rFonts w:ascii="Times New Roman" w:eastAsia="Times New Roman" w:hAnsi="Times New Roman" w:cs="Times New Roman"/>
          <w:sz w:val="28"/>
          <w:szCs w:val="20"/>
          <w:lang w:eastAsia="ru-RU"/>
        </w:rPr>
        <w:t>10146000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C41406">
        <w:rPr>
          <w:rFonts w:ascii="Times New Roman" w:eastAsia="Times New Roman" w:hAnsi="Times New Roman" w:cs="Times New Roman"/>
          <w:sz w:val="28"/>
          <w:szCs w:val="20"/>
          <w:lang w:eastAsia="ru-RU"/>
        </w:rPr>
        <w:t>десять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миллионов </w:t>
      </w:r>
      <w:r w:rsidR="00C4140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 сорок шесть тысяч) рублей, в том числе НДС.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Шаг аукциона - 5% (</w:t>
      </w:r>
      <w:r w:rsidR="00C41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507300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791B85" w:rsidP="00791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Размер задатка – 10% (</w:t>
      </w:r>
      <w:r w:rsidR="00C414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1014600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 от начальной стоимости объектов продажи.</w:t>
      </w:r>
    </w:p>
    <w:p w:rsidR="00791B85" w:rsidRPr="00791B85" w:rsidRDefault="00791B85" w:rsidP="001C60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имущества осуществляется не позднее 30 рабочих дней со дня заключения договора купли-продажи.</w:t>
      </w:r>
    </w:p>
    <w:p w:rsidR="00791B85" w:rsidRPr="00791B85" w:rsidRDefault="00791B85" w:rsidP="001C60D8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муниципального образования «Город Майкоп» и Управлению в сфере закупок Администрации муниципального образования «Город Майкоп» осуществить необходимые действия по проведению аукциона по продаже имущества, указанного в п.1 настоящего распоряжения.</w:t>
      </w:r>
    </w:p>
    <w:p w:rsidR="002C553B" w:rsidRDefault="002C553B" w:rsidP="002C553B">
      <w:pPr>
        <w:numPr>
          <w:ilvl w:val="0"/>
          <w:numId w:val="1"/>
        </w:numPr>
        <w:tabs>
          <w:tab w:val="clear" w:pos="1160"/>
          <w:tab w:val="num" w:pos="0"/>
          <w:tab w:val="num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Администрации муниципального образования «Город Майкоп» от 04.08.2014г. № 1862-р «О продаже на аукционе муниципальных объектов недвижимости, расположенных по адресу: Республика Адыгея, г. Майкоп,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Некрасова, д.301а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1B85" w:rsidRPr="00791B85" w:rsidRDefault="002C553B" w:rsidP="001C60D8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1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Майкоп».</w:t>
      </w:r>
    </w:p>
    <w:p w:rsidR="00791B85" w:rsidRPr="00791B85" w:rsidRDefault="00791B85" w:rsidP="001C60D8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со дня его подписания.</w:t>
      </w:r>
    </w:p>
    <w:p w:rsidR="00791B85" w:rsidRPr="00791B85" w:rsidRDefault="00791B85" w:rsidP="001C60D8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муниципального образования </w:t>
      </w:r>
    </w:p>
    <w:p w:rsidR="00791B85" w:rsidRPr="00791B85" w:rsidRDefault="00791B85" w:rsidP="00791B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Майкоп»                             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</w:t>
      </w:r>
      <w:r w:rsidR="002C55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791B85">
        <w:rPr>
          <w:rFonts w:ascii="Times New Roman" w:eastAsia="Times New Roman" w:hAnsi="Times New Roman" w:cs="Times New Roman"/>
          <w:sz w:val="28"/>
          <w:szCs w:val="20"/>
          <w:lang w:eastAsia="ru-RU"/>
        </w:rPr>
        <w:t>А.В. Наролин</w:t>
      </w: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1B85" w:rsidRPr="00791B85" w:rsidRDefault="00791B85" w:rsidP="00791B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E593B" w:rsidRDefault="006E593B"/>
    <w:sectPr w:rsidR="006E593B" w:rsidSect="001C60D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13" w:rsidRDefault="00304713" w:rsidP="001C60D8">
      <w:pPr>
        <w:spacing w:after="0" w:line="240" w:lineRule="auto"/>
      </w:pPr>
      <w:r>
        <w:separator/>
      </w:r>
    </w:p>
  </w:endnote>
  <w:endnote w:type="continuationSeparator" w:id="0">
    <w:p w:rsidR="00304713" w:rsidRDefault="00304713" w:rsidP="001C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13" w:rsidRDefault="00304713" w:rsidP="001C60D8">
      <w:pPr>
        <w:spacing w:after="0" w:line="240" w:lineRule="auto"/>
      </w:pPr>
      <w:r>
        <w:separator/>
      </w:r>
    </w:p>
  </w:footnote>
  <w:footnote w:type="continuationSeparator" w:id="0">
    <w:p w:rsidR="00304713" w:rsidRDefault="00304713" w:rsidP="001C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1006"/>
      <w:docPartObj>
        <w:docPartGallery w:val="Page Numbers (Top of Page)"/>
        <w:docPartUnique/>
      </w:docPartObj>
    </w:sdtPr>
    <w:sdtEndPr/>
    <w:sdtContent>
      <w:p w:rsidR="001C60D8" w:rsidRDefault="001C60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D04">
          <w:rPr>
            <w:noProof/>
          </w:rPr>
          <w:t>2</w:t>
        </w:r>
        <w:r>
          <w:fldChar w:fldCharType="end"/>
        </w:r>
      </w:p>
    </w:sdtContent>
  </w:sdt>
  <w:p w:rsidR="001C60D8" w:rsidRDefault="001C60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E3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abstractNum w:abstractNumId="1">
    <w:nsid w:val="51AE3D4B"/>
    <w:multiLevelType w:val="singleLevel"/>
    <w:tmpl w:val="60FC12AC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4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B2"/>
    <w:rsid w:val="001873B2"/>
    <w:rsid w:val="001C60D8"/>
    <w:rsid w:val="002C553B"/>
    <w:rsid w:val="00304713"/>
    <w:rsid w:val="0056094C"/>
    <w:rsid w:val="006E593B"/>
    <w:rsid w:val="00791B85"/>
    <w:rsid w:val="0089552E"/>
    <w:rsid w:val="00A80D7E"/>
    <w:rsid w:val="00B27D04"/>
    <w:rsid w:val="00C41406"/>
    <w:rsid w:val="00C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0D8"/>
  </w:style>
  <w:style w:type="paragraph" w:styleId="a7">
    <w:name w:val="footer"/>
    <w:basedOn w:val="a"/>
    <w:link w:val="a8"/>
    <w:uiPriority w:val="99"/>
    <w:unhideWhenUsed/>
    <w:rsid w:val="001C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0D8"/>
  </w:style>
  <w:style w:type="paragraph" w:styleId="a9">
    <w:name w:val="Normal (Web)"/>
    <w:basedOn w:val="a"/>
    <w:uiPriority w:val="99"/>
    <w:semiHidden/>
    <w:unhideWhenUsed/>
    <w:rsid w:val="00B2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0D8"/>
  </w:style>
  <w:style w:type="paragraph" w:styleId="a7">
    <w:name w:val="footer"/>
    <w:basedOn w:val="a"/>
    <w:link w:val="a8"/>
    <w:uiPriority w:val="99"/>
    <w:unhideWhenUsed/>
    <w:rsid w:val="001C6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0D8"/>
  </w:style>
  <w:style w:type="paragraph" w:styleId="a9">
    <w:name w:val="Normal (Web)"/>
    <w:basedOn w:val="a"/>
    <w:uiPriority w:val="99"/>
    <w:semiHidden/>
    <w:unhideWhenUsed/>
    <w:rsid w:val="00B2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Кравченко</cp:lastModifiedBy>
  <cp:revision>8</cp:revision>
  <cp:lastPrinted>2015-02-27T11:27:00Z</cp:lastPrinted>
  <dcterms:created xsi:type="dcterms:W3CDTF">2015-02-18T07:23:00Z</dcterms:created>
  <dcterms:modified xsi:type="dcterms:W3CDTF">2015-02-27T11:27:00Z</dcterms:modified>
</cp:coreProperties>
</file>